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 מהדורה למורה – ״כל טיפה חשובה״</w:t>
      </w:r>
    </w:p>
    <w:p>
      <w:pPr>
        <w:bidi w:val="1"/>
        <w:spacing w:after="40" w:before="0"/>
      </w:pPr>
      <w:r>
        <w:rPr>
          <w:rFonts w:ascii="Arial" w:hAnsi="Arial" w:cs="Arial"/>
          <w:b w:val="0"/>
          <w:sz w:val="22"/>
          <w:rtl w:val="1"/>
          <w:szCs w:val="22"/>
        </w:rPr>
        <w:t>דף תרגול קצר: הטקסט, חמשת שלבי פירוק השאלה, מיון לפי ממדים, שאלות בחירה, כתיבה וכרטיס יציאה. אינפוגרפיקה · כיתה ט׳ · מסלול רגיל.</w:t>
      </w:r>
    </w:p>
    <w:p>
      <w:pPr>
        <w:bidi w:val="1"/>
        <w:spacing w:after="40" w:before="0"/>
      </w:pPr>
      <w:r>
        <w:rPr>
          <w:rFonts w:ascii="Arial" w:hAnsi="Arial" w:cs="Arial"/>
          <w:b w:val="0"/>
          <w:color w:val="5D5675"/>
          <w:sz w:val="19"/>
          <w:rtl w:val="1"/>
          <w:szCs w:val="19"/>
        </w:rPr>
        <w:t>⏱️ כ־35–45 דקות. השאלות לקוחות מהטקסט שבאתר (עמוד ״תרגול״ ו״פרקו את השאלה״). תשובות מלאות לדוגמה – גם במהדורה למורה של החוברת המלאה.</w:t>
      </w:r>
    </w:p>
    <w:p>
      <w:pPr>
        <w:bidi w:val="1"/>
        <w:spacing w:after="40" w:before="0"/>
      </w:pPr>
      <w:r>
        <w:rPr>
          <w:rFonts w:ascii="Arial" w:hAnsi="Arial" w:cs="Arial"/>
          <w:b/>
          <w:color w:val="6B4FC4"/>
          <w:sz w:val="22"/>
          <w:rtl w:val="1"/>
          <w:szCs w:val="22"/>
          <w:bCs/>
        </w:rPr>
        <w:t>🔑 מפתח תשובות</w:t>
      </w:r>
    </w:p>
    <w:p>
      <w:pPr>
        <w:bidi w:val="1"/>
        <w:spacing w:after="40" w:before="0"/>
      </w:pPr>
      <w:r>
        <w:rPr>
          <w:rFonts w:ascii="Arial" w:hAnsi="Arial" w:cs="Arial"/>
          <w:b/>
          <w:color w:val="C2417A"/>
          <w:sz w:val="17"/>
          <w:rtl w:val="1"/>
          <w:szCs w:val="17"/>
          <w:bCs/>
        </w:rPr>
        <w:t xml:space="preserve">א׳ 1 · </w:t>
      </w:r>
      <w:r>
        <w:rPr>
          <w:rFonts w:ascii="Arial" w:hAnsi="Arial" w:cs="Arial"/>
          <w:b w:val="0"/>
          <w:sz w:val="17"/>
          <w:rtl w:val="1"/>
          <w:szCs w:val="17"/>
        </w:rPr>
        <w:t>מסמנים: ״מי חישב״ · ״המספרים״ · ״בהערה״ | ממד: איתור מידע | מה עליי לעשות: לקרוא את ההערה בפינה ולכתוב מי חישב ומה סוג המספרים. | התשובה חייבת לכלול: מי: כיתה ט׳ דמיונית בפרויקט סביבה; מה: הערכות להמחשה, לא נתונים רשמיים; הם משתנים מבית לבית</w:t>
      </w:r>
    </w:p>
    <w:p>
      <w:pPr>
        <w:bidi w:val="1"/>
        <w:spacing w:after="40" w:before="0"/>
      </w:pPr>
      <w:r>
        <w:rPr>
          <w:rFonts w:ascii="Arial" w:hAnsi="Arial" w:cs="Arial"/>
          <w:b/>
          <w:color w:val="C2417A"/>
          <w:sz w:val="17"/>
          <w:rtl w:val="1"/>
          <w:szCs w:val="17"/>
          <w:bCs/>
        </w:rPr>
        <w:t xml:space="preserve">א׳ 2 · </w:t>
      </w:r>
      <w:r>
        <w:rPr>
          <w:rFonts w:ascii="Arial" w:hAnsi="Arial" w:cs="Arial"/>
          <w:b w:val="0"/>
          <w:sz w:val="17"/>
          <w:rtl w:val="1"/>
          <w:szCs w:val="17"/>
        </w:rPr>
        <w:t>מסמנים: ״מדוע״ · ״הגנבים השקטים״ · ״הסבירו״ · ״הדימוי״ | ממד: פרשנות והיסק | מה עליי לעשות: להסביר במה דליפה דומה לגנב שקט ולקשר לפרט מהפאנל. | התשובה חייבת לכלול: הדמיון: לוקחים משהו בלי רשות; "שקטים": קורה בלי שמרגישים; ביסוס: טפטוף מבזבז אלפי ליטרים בלי שאיש שם לב</w:t>
      </w:r>
    </w:p>
    <w:p>
      <w:pPr>
        <w:bidi w:val="1"/>
        <w:spacing w:after="40" w:before="0"/>
      </w:pPr>
      <w:r>
        <w:rPr>
          <w:rFonts w:ascii="Arial" w:hAnsi="Arial" w:cs="Arial"/>
          <w:b/>
          <w:color w:val="C2417A"/>
          <w:sz w:val="17"/>
          <w:rtl w:val="1"/>
          <w:szCs w:val="17"/>
          <w:bCs/>
        </w:rPr>
        <w:t xml:space="preserve">א׳ 3 · </w:t>
      </w:r>
      <w:r>
        <w:rPr>
          <w:rFonts w:ascii="Arial" w:hAnsi="Arial" w:cs="Arial"/>
          <w:b w:val="0"/>
          <w:sz w:val="17"/>
          <w:rtl w:val="1"/>
          <w:szCs w:val="17"/>
        </w:rPr>
        <w:t>מסמנים: ״הטוענים״ · ״הביעו עמדה״ · ״נמקו״ · ״שני נימוקים״ · ״מבוסס על האינפוגרפיקה״ | ממד: הערכה וביקורת | מה עליי לעשות: לכתוב עמדה ברורה מול הטענה, נימוק מבוסס על נתון או פאנל, ונימוק נוסף משלי; לסכם במשפט. | התשובה חייבת לכלול: עמדה ברורה; נימוק המבוסס על האינפוגרפיקה (נתון/פאנל); נימוק נוסף משלי; סיכום</w:t>
      </w:r>
    </w:p>
    <w:p>
      <w:pPr>
        <w:bidi w:val="1"/>
        <w:spacing w:after="40" w:before="0"/>
      </w:pPr>
      <w:r>
        <w:rPr>
          <w:rFonts w:ascii="Arial" w:hAnsi="Arial" w:cs="Arial"/>
          <w:b/>
          <w:color w:val="C2417A"/>
          <w:sz w:val="17"/>
          <w:rtl w:val="1"/>
          <w:szCs w:val="17"/>
          <w:bCs/>
        </w:rPr>
        <w:t xml:space="preserve">ב׳ 1 · </w:t>
      </w:r>
      <w:r>
        <w:rPr>
          <w:rFonts w:ascii="Arial" w:hAnsi="Arial" w:cs="Arial"/>
          <w:b w:val="0"/>
          <w:sz w:val="17"/>
          <w:rtl w:val="1"/>
          <w:szCs w:val="17"/>
        </w:rPr>
        <w:t>1–א · 2–ד · 3–ג · 4–ה · 5–ב</w:t>
      </w:r>
    </w:p>
    <w:p>
      <w:pPr>
        <w:bidi w:val="1"/>
        <w:spacing w:after="40" w:before="0"/>
      </w:pPr>
      <w:r>
        <w:rPr>
          <w:rFonts w:ascii="Arial" w:hAnsi="Arial" w:cs="Arial"/>
          <w:b/>
          <w:color w:val="C2417A"/>
          <w:sz w:val="17"/>
          <w:rtl w:val="1"/>
          <w:szCs w:val="17"/>
          <w:bCs/>
        </w:rPr>
        <w:t xml:space="preserve">ב׳ 2 · </w:t>
      </w:r>
      <w:r>
        <w:rPr>
          <w:rFonts w:ascii="Arial" w:hAnsi="Arial" w:cs="Arial"/>
          <w:b w:val="0"/>
          <w:sz w:val="17"/>
          <w:rtl w:val="1"/>
          <w:szCs w:val="17"/>
        </w:rPr>
        <w:t>1 – איתור מידע · 2 – איתור מידע · 3 – פרשנות והיסק · 4 – פרשנות והיסק</w:t>
      </w:r>
    </w:p>
    <w:p>
      <w:pPr>
        <w:bidi w:val="1"/>
        <w:spacing w:after="40" w:before="0"/>
      </w:pPr>
      <w:r>
        <w:rPr>
          <w:rFonts w:ascii="Arial" w:hAnsi="Arial" w:cs="Arial"/>
          <w:b/>
          <w:color w:val="C2417A"/>
          <w:sz w:val="17"/>
          <w:rtl w:val="1"/>
          <w:szCs w:val="17"/>
          <w:bCs/>
        </w:rPr>
        <w:t xml:space="preserve">ב׳ 3 · </w:t>
      </w:r>
      <w:r>
        <w:rPr>
          <w:rFonts w:ascii="Arial" w:hAnsi="Arial" w:cs="Arial"/>
          <w:b w:val="0"/>
          <w:sz w:val="17"/>
          <w:rtl w:val="1"/>
          <w:szCs w:val="17"/>
        </w:rPr>
        <w:t>1 – א (משקים בצהריים והמים מתאדים) · 2 – א (שעון המים רץ כשהברזים סגורים)</w:t>
      </w:r>
    </w:p>
    <w:p>
      <w:pPr>
        <w:bidi w:val="1"/>
        <w:spacing w:after="40" w:before="0"/>
      </w:pPr>
      <w:r>
        <w:rPr>
          <w:rFonts w:ascii="Arial" w:hAnsi="Arial" w:cs="Arial"/>
          <w:b/>
          <w:color w:val="C2417A"/>
          <w:sz w:val="17"/>
          <w:rtl w:val="1"/>
          <w:szCs w:val="17"/>
          <w:bCs/>
        </w:rPr>
        <w:t xml:space="preserve">ג׳ 1 · </w:t>
      </w:r>
      <w:r>
        <w:rPr>
          <w:rFonts w:ascii="Arial" w:hAnsi="Arial" w:cs="Arial"/>
          <w:b w:val="0"/>
          <w:sz w:val="17"/>
          <w:rtl w:val="1"/>
          <w:szCs w:val="17"/>
        </w:rPr>
        <w:t>שאלה 10 · הערכה וביקורת · חייבת לכלול: עמדה ברורה; דוגמה ראשונה לאמצעי חזותי/מבני; דוגמה שנייה; הסבר איך האמצעים משפיעים על הקורא (יש לקבל כל עמדה מנומקת)</w:t>
      </w:r>
    </w:p>
    <w:p>
      <w:pPr>
        <w:bidi w:val="1"/>
        <w:spacing w:after="40" w:before="0"/>
      </w:pPr>
      <w:r>
        <w:rPr>
          <w:rFonts w:ascii="Arial" w:hAnsi="Arial" w:cs="Arial"/>
          <w:b/>
          <w:color w:val="6B4FC4"/>
          <w:sz w:val="22"/>
          <w:rtl w:val="1"/>
          <w:szCs w:val="22"/>
          <w:bCs/>
        </w:rPr>
        <w:t>🎟️ כרטיס יציאה</w:t>
      </w:r>
    </w:p>
    <w:p>
      <w:pPr>
        <w:bidi w:val="1"/>
        <w:spacing w:after="40" w:before="0"/>
      </w:pPr>
      <w:r>
        <w:rPr>
          <w:rFonts w:ascii="Arial" w:hAnsi="Arial" w:cs="Arial"/>
          <w:b w:val="0"/>
          <w:color w:val="5D5675"/>
          <w:sz w:val="19"/>
          <w:rtl w:val="1"/>
          <w:szCs w:val="19"/>
        </w:rPr>
        <w:t>תשובות אישיות. כדאי לאסוף ולבדוק: האם התלמידים והתלמידות מזהים מילת שאלה ויודעים מה היא דורשת?</w:t>
      </w:r>
    </w:p>
    <w:p>
      <w:r>
        <w:br w:type="page"/>
      </w:r>
    </w:p>
    <w:p>
      <w:pPr>
        <w:pStyle w:val="Heading1"/>
        <w:bidi w:val="1"/>
      </w:pPr>
      <w:r>
        <w:rPr>
          <w:rFonts w:ascii="Arial" w:hAnsi="Arial" w:cs="Arial"/>
          <w:b/>
          <w:color w:val="C2417A"/>
          <w:sz w:val="40"/>
          <w:rtl w:val="1"/>
          <w:szCs w:val="40"/>
          <w:bCs/>
        </w:rPr>
        <w:t>✏️ דף התלמיד/ה – ״כל טיפה חשובה״</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אינפוגרפיקה · כיתה ט׳ · מסלול רגיל</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אינפוגרפיקה</w:t>
            </w:r>
          </w:p>
          <w:p>
            <w:pPr>
              <w:bidi w:val="1"/>
            </w:pPr>
            <w:r>
              <w:rPr>
                <w:rFonts w:ascii="Arial" w:hAnsi="Arial" w:cs="Arial"/>
                <w:b/>
                <w:color w:val="C2417A"/>
                <w:sz w:val="20"/>
                <w:rtl w:val="1"/>
                <w:szCs w:val="20"/>
                <w:bCs/>
              </w:rPr>
              <w:t>כל טיפה חשובה</w:t>
            </w:r>
          </w:p>
          <w:p>
            <w:pPr>
              <w:bidi w:val="1"/>
            </w:pPr>
            <w:r>
              <w:rPr>
                <w:rFonts w:ascii="Arial" w:hAnsi="Arial" w:cs="Arial"/>
                <w:b/>
                <w:color w:val="5D5675"/>
                <w:sz w:val="20"/>
                <w:rtl w:val="1"/>
                <w:szCs w:val="20"/>
                <w:bCs/>
              </w:rPr>
              <w:t>אינפוגרפיקה כיתתית לדוגמה: כמה מים אנחנו צורכים, איפה הם מתבזבזים ואיך אפשר לחסוך – בבית ובבית הספר</w:t>
            </w:r>
          </w:p>
          <w:p>
            <w:pPr>
              <w:bidi w:val="1"/>
            </w:pPr>
            <w:r>
              <w:rPr>
                <w:rFonts w:ascii="Arial" w:hAnsi="Arial" w:cs="Arial"/>
                <w:b/>
                <w:color w:val="7A5BD6"/>
                <w:sz w:val="20"/>
                <w:rtl w:val="1"/>
                <w:szCs w:val="20"/>
                <w:bCs/>
              </w:rPr>
              <w:t xml:space="preserve">(1)  </w:t>
            </w:r>
            <w:r>
              <w:rPr>
                <w:rFonts w:ascii="Arial" w:hAnsi="Arial" w:cs="Arial"/>
                <w:b w:val="0"/>
                <w:sz w:val="20"/>
                <w:rtl w:val="1"/>
                <w:szCs w:val="20"/>
              </w:rPr>
              <w:t>כותרת ראשית: "כל טיפה חשובה". מתחת לכותרת מצוירת טיפת מים גדולה עם פרצוף מחייך, ובתוכה הכיתוב: "מים מתוקים הם משאב יקר, גם במדינה שלמדה להתפיל מי ים ולטהר מים משומשים". בפינה מופיעה הערה בולטת: "כל המספרים באינפוגרפיקה הם הערכות להמחשה, שחישבה כיתה ט׳ דמיונית בפרויקט סביבה. הם אינם נתונים רשמיים, ויכולים להשתנות מבית לבית." מתחת לטיפה פס כחול דק, כמו מד גובה מים, שמלווה את הקורא לאורך כל האינפוגרפיקה.</w:t>
            </w:r>
          </w:p>
          <w:p>
            <w:pPr>
              <w:bidi w:val="1"/>
            </w:pPr>
            <w:r>
              <w:rPr>
                <w:rFonts w:ascii="Arial" w:hAnsi="Arial" w:cs="Arial"/>
                <w:b/>
                <w:color w:val="7A5BD6"/>
                <w:sz w:val="20"/>
                <w:rtl w:val="1"/>
                <w:szCs w:val="20"/>
                <w:bCs/>
              </w:rPr>
              <w:t xml:space="preserve">(2)  </w:t>
            </w:r>
            <w:r>
              <w:rPr>
                <w:rFonts w:ascii="Arial" w:hAnsi="Arial" w:cs="Arial"/>
                <w:b w:val="0"/>
                <w:sz w:val="20"/>
                <w:rtl w:val="1"/>
                <w:szCs w:val="20"/>
              </w:rPr>
              <w:t>פאנל 1 – "יום אחד של מים בבית": קו זמן מהבוקר עד הלילה, ועליו סמלים קטנים. צחצוח שיניים עם ברז פתוח – כ־6 ליטרים בכל פעם. מקלחת של עשר דקות – כ־80 ליטרים. הורדת מים באסלה – בין 3 ל־9 ליטרים, לפי סוג המיכל. הפעלת מכונת כביסה – כ־50 ליטרים. בסוף הקו מופיע סכום גדול: "משפחה של ארבע נפשות יכולה להשתמש בכמה מאות ליטרים ביום!"</w:t>
            </w:r>
          </w:p>
          <w:p>
            <w:pPr>
              <w:bidi w:val="1"/>
            </w:pPr>
            <w:r>
              <w:rPr>
                <w:rFonts w:ascii="Arial" w:hAnsi="Arial" w:cs="Arial"/>
                <w:b/>
                <w:color w:val="7A5BD6"/>
                <w:sz w:val="20"/>
                <w:rtl w:val="1"/>
                <w:szCs w:val="20"/>
                <w:bCs/>
              </w:rPr>
              <w:t xml:space="preserve">(3)  </w:t>
            </w:r>
            <w:r>
              <w:rPr>
                <w:rFonts w:ascii="Arial" w:hAnsi="Arial" w:cs="Arial"/>
                <w:b w:val="0"/>
                <w:sz w:val="20"/>
                <w:rtl w:val="1"/>
                <w:szCs w:val="20"/>
              </w:rPr>
              <w:t>פאנל 2 – "הגנבים השקטים": ציור של ברז מטפטף וצינור סדוק מתחת לכיור. הטקסט: "ברז שמטפטף טיפה בכל שנייה יכול לבזבז עשרות ליטרים ביממה, וכמה אלפי ליטרים בשנה – בלי שאיש שם לב." מתחת מופיעה בדיקה פשוטה: "סגרו את כל הברזים בבית ובדקו את שעון המים. אם המספרים ממשיכים לרוץ – יש דליפה, ועדיף לקרוא לאיש מקצוע." לצד הציור מופיע סימן קריאה אדום ותזכורת: "גם אסלה שהמים בה ממשיכים לזרום אחרי ההדחה היא גנב שקט."</w:t>
            </w:r>
          </w:p>
          <w:p>
            <w:pPr>
              <w:bidi w:val="1"/>
            </w:pPr>
            <w:r>
              <w:rPr>
                <w:rFonts w:ascii="Arial" w:hAnsi="Arial" w:cs="Arial"/>
                <w:b/>
                <w:color w:val="7A5BD6"/>
                <w:sz w:val="20"/>
                <w:rtl w:val="1"/>
                <w:szCs w:val="20"/>
                <w:bCs/>
              </w:rPr>
              <w:t xml:space="preserve">(4)  </w:t>
            </w:r>
            <w:r>
              <w:rPr>
                <w:rFonts w:ascii="Arial" w:hAnsi="Arial" w:cs="Arial"/>
                <w:b w:val="0"/>
                <w:sz w:val="20"/>
                <w:rtl w:val="1"/>
                <w:szCs w:val="20"/>
              </w:rPr>
              <w:t>פאנל 3 – "מה קורה בבית הספר?": שרטוט של חצר בית ספר. בצד אחד ברזייה שהלחצן שלה נתקע ומים זורמים ממנה ללא הפסקה, ובצד השני מערכת השקיה שפועלת בצהרי היום, כשהשמש חזקה וחלק גדול מהמים מתאדה לפני שהוא מגיע לשורשים. בועת דיבור של אב הבית, מר סלים חורי: "דיווח מהיר של תלמיד על ברז תקוע חוסך לנו יותר מים מכל שלט." מתחת לשרטוט נכתב: "בבית הספר מאות ילדים משתמשים באותם ברזים, ולכן גם תקלה קטנה הופכת לבזבוז גדול."</w:t>
            </w:r>
          </w:p>
          <w:p>
            <w:pPr>
              <w:bidi w:val="1"/>
            </w:pPr>
            <w:r>
              <w:rPr>
                <w:rFonts w:ascii="Arial" w:hAnsi="Arial" w:cs="Arial"/>
                <w:b/>
                <w:color w:val="7A5BD6"/>
                <w:sz w:val="20"/>
                <w:rtl w:val="1"/>
                <w:szCs w:val="20"/>
                <w:bCs/>
              </w:rPr>
              <w:t xml:space="preserve">(5)  </w:t>
            </w:r>
            <w:r>
              <w:rPr>
                <w:rFonts w:ascii="Arial" w:hAnsi="Arial" w:cs="Arial"/>
                <w:b w:val="0"/>
                <w:sz w:val="20"/>
                <w:rtl w:val="1"/>
                <w:szCs w:val="20"/>
              </w:rPr>
              <w:t>פאנל 4 – "לפני ואחרי": טבלה בשני צבעים מציגה את תוצאות הניסוי של הכיתה הדמיונית. לפני הניסוי: מקלחת ממוצעת של עשר דקות, ברז פתוח בזמן צחצוח, השקיה בצהריים. אחרי חודש: מקלחת של חמש דקות, כוס לצחצוח, השקיה בשעות הערב. בשורה התחתונה: "התלמידים העריכו שהחיסכון המשותף בבתיהם היה כמה אלפי ליטרים בחודש – בערך כמו כמה עשרות אמבטיות מלאות."</w:t>
            </w:r>
          </w:p>
          <w:p>
            <w:pPr>
              <w:bidi w:val="1"/>
            </w:pPr>
            <w:r>
              <w:rPr>
                <w:rFonts w:ascii="Arial" w:hAnsi="Arial" w:cs="Arial"/>
                <w:b/>
                <w:color w:val="7A5BD6"/>
                <w:sz w:val="20"/>
                <w:rtl w:val="1"/>
                <w:szCs w:val="20"/>
                <w:bCs/>
              </w:rPr>
              <w:t xml:space="preserve">(6)  </w:t>
            </w:r>
            <w:r>
              <w:rPr>
                <w:rFonts w:ascii="Arial" w:hAnsi="Arial" w:cs="Arial"/>
                <w:b w:val="0"/>
                <w:sz w:val="20"/>
                <w:rtl w:val="1"/>
                <w:szCs w:val="20"/>
              </w:rPr>
              <w:t>פאנל 5 – "שמונה טיפים לבית": רשימה עם אייקונים. 1. מקלחת קצרה – שיר אחד וזהו. 2. סוגרים את הברז בזמן צחצוח וסבון. 3. מפעילים מכונת כביסה ומדיח רק כשהם מלאים. 4. משתמשים בלחצן הקטן של מיכל ההדחה כשאפשר. 5. מתקנים טפטוף מיד. 6. שוטפים ירקות בקערה ולא תחת ברז זורם, ומשקים בה עציצים. 7. מקררים בקבוק מים במקרר במקום להזרים מים עד שיתקררו. 8. שוטפים מרפסת במגב ודלי ולא בצינור.</w:t>
            </w:r>
          </w:p>
          <w:p>
            <w:pPr>
              <w:bidi w:val="1"/>
            </w:pPr>
            <w:r>
              <w:rPr>
                <w:rFonts w:ascii="Arial" w:hAnsi="Arial" w:cs="Arial"/>
                <w:b/>
                <w:color w:val="7A5BD6"/>
                <w:sz w:val="20"/>
                <w:rtl w:val="1"/>
                <w:szCs w:val="20"/>
                <w:bCs/>
              </w:rPr>
              <w:t xml:space="preserve">(7)  </w:t>
            </w:r>
            <w:r>
              <w:rPr>
                <w:rFonts w:ascii="Arial" w:hAnsi="Arial" w:cs="Arial"/>
                <w:b w:val="0"/>
                <w:sz w:val="20"/>
                <w:rtl w:val="1"/>
                <w:szCs w:val="20"/>
              </w:rPr>
              <w:t>פאנל 6 – "שלושה צעדים לבית הספר": 1. "סיירת טיפה" – תלמידים בודקים פעם בשבוע ברזים וברזיות ומדווחים על תקלות. 2. שינוי שעות ההשקיה לבוקר המוקדם או לערב, ושתילת צמחים שמסתפקים במעט מים. 3. שלט מזכיר מעל כל כיור, שהתלמידים מעצבים בעצמם. ליד כל צעד מופיע ציור של תלמידים עובדים יחד, ומעליהם הכותרת: "ביחד חוסכים יותר".</w:t>
            </w:r>
          </w:p>
          <w:p>
            <w:pPr>
              <w:bidi w:val="1"/>
            </w:pPr>
            <w:r>
              <w:rPr>
                <w:rFonts w:ascii="Arial" w:hAnsi="Arial" w:cs="Arial"/>
                <w:b/>
                <w:color w:val="7A5BD6"/>
                <w:sz w:val="20"/>
                <w:rtl w:val="1"/>
                <w:szCs w:val="20"/>
                <w:bCs/>
              </w:rPr>
              <w:t xml:space="preserve">(8)  </w:t>
            </w:r>
            <w:r>
              <w:rPr>
                <w:rFonts w:ascii="Arial" w:hAnsi="Arial" w:cs="Arial"/>
                <w:b w:val="0"/>
                <w:sz w:val="20"/>
                <w:rtl w:val="1"/>
                <w:szCs w:val="20"/>
              </w:rPr>
              <w:t>שורת סיום בתחתית האינפוגרפיקה, באותיות גדולות: "מים לא נוצרים בברז. כל טיפה שאנחנו חוסכים היום – נשארת למחר." לצדה מופיעה שאלה לקוראים: "איזה צעד אחד תתחילו כבר השבוע?"</w:t>
            </w:r>
          </w:p>
          <w:p>
            <w:pPr>
              <w:bidi w:val="1"/>
            </w:pPr>
            <w:r>
              <w:rPr>
                <w:rFonts w:ascii="Arial" w:hAnsi="Arial" w:cs="Arial"/>
                <w:b/>
                <w:color w:val="A8650A"/>
                <w:sz w:val="20"/>
                <w:rtl w:val="1"/>
                <w:szCs w:val="20"/>
                <w:bCs/>
              </w:rPr>
              <w:t xml:space="preserve">📚 מילים חשובות: </w:t>
            </w:r>
            <w:r>
              <w:rPr>
                <w:rFonts w:ascii="Arial" w:hAnsi="Arial" w:cs="Arial"/>
                <w:b w:val="0"/>
                <w:sz w:val="20"/>
                <w:rtl w:val="1"/>
                <w:szCs w:val="20"/>
              </w:rPr>
              <w:t>משאב – חומר מהטבע שבני אדם צריכים ומשתמשים בו · להתפיל – להוציא את המלח ממי ים כדי שאפשר יהיה לשתות אותם · מתאדה – הופך לאדים ונעלם לאוויר · דליפה – מים שבורחים מצינור או מברז מקולקל · ביממה – ביום ובלילה יחד, 24 שעות · מגב – כלי ניקוי עם גומי לדחיפת מים על הרצפה</w:t>
            </w:r>
          </w:p>
        </w:tc>
      </w:tr>
    </w:tbl>
    <w:p>
      <w:pPr>
        <w:bidi w:val="1"/>
        <w:spacing w:after="40" w:before="0"/>
      </w:pPr>
    </w:p>
    <w:p>
      <w:pPr>
        <w:pStyle w:val="Heading2"/>
        <w:bidi w:val="1"/>
      </w:pPr>
      <w:r>
        <w:rPr>
          <w:rFonts w:ascii="Arial" w:hAnsi="Arial" w:cs="Arial"/>
          <w:b/>
          <w:color w:val="2B8F86"/>
          <w:sz w:val="30"/>
          <w:rtl w:val="1"/>
          <w:szCs w:val="30"/>
          <w:bCs/>
        </w:rPr>
        <w:t>חלק א׳ – מפרקים את השאלה בחמישה שלבים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לכל שאלה: ① קראו עד הסוף ② כתבו מה השאלה כבר מספרת ③ סמנו בעיפרון את מילת השאלה ואת מילות המשימה ④ בחרו ממד וכתבו מה עליכם לעשות ⑤ ענו במשפטים מלאים.</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מי חישב את המספרים שבאינפוגרפיקה, ומה נאמר עליהם בהערה?</w:t>
      </w:r>
      <w:r>
        <w:rPr>
          <w:rFonts w:ascii="Arial" w:hAnsi="Arial" w:cs="Arial"/>
          <w:b w:val="0"/>
          <w:color w:val="7A7392"/>
          <w:sz w:val="17"/>
          <w:rtl w:val="1"/>
          <w:szCs w:val="17"/>
        </w:rPr>
        <w:t xml:space="preserve">  (שאלה 1 בטקסט · 8 נק׳)</w:t>
      </w:r>
    </w:p>
    <w:p>
      <w:pPr>
        <w:bidi w:val="1"/>
        <w:spacing w:after="40" w:before="0"/>
      </w:pPr>
      <w:r>
        <w:rPr>
          <w:rFonts w:ascii="Arial" w:hAnsi="Arial" w:cs="Arial"/>
          <w:b w:val="0"/>
          <w:sz w:val="20"/>
          <w:rtl w:val="1"/>
          <w:szCs w:val="20"/>
        </w:rPr>
        <w:t>② מה השאלה מספרת לי? ________________________________________</w:t>
      </w:r>
    </w:p>
    <w:p>
      <w:pPr>
        <w:bidi w:val="1"/>
        <w:spacing w:after="40" w:before="0"/>
      </w:pPr>
      <w:r>
        <w:rPr>
          <w:rFonts w:ascii="Arial" w:hAnsi="Arial" w:cs="Arial"/>
          <w:b/>
          <w:sz w:val="20"/>
          <w:rtl w:val="1"/>
          <w:szCs w:val="20"/>
          <w:bCs/>
        </w:rPr>
        <w:t xml:space="preserve">③ סימנתי ☐    ④ </w:t>
      </w:r>
      <w:r>
        <w:rPr>
          <w:rFonts w:ascii="Arial" w:hAnsi="Arial" w:cs="Arial"/>
          <w:b w:val="0"/>
          <w:sz w:val="20"/>
          <w:rtl w:val="1"/>
          <w:szCs w:val="20"/>
        </w:rPr>
        <w:t xml:space="preserve">ממד:  </w:t>
      </w:r>
      <w:r>
        <w:rPr>
          <w:rFonts w:ascii="Arial" w:hAnsi="Arial" w:cs="Arial"/>
          <w:b/>
          <w:color w:val="1F7A72"/>
          <w:sz w:val="20"/>
          <w:rtl w:val="1"/>
          <w:szCs w:val="20"/>
          <w:bCs/>
        </w:rPr>
        <w:t xml:space="preserve">◯ 🔍 איתור מידע     </w:t>
      </w:r>
      <w:r>
        <w:rPr>
          <w:rFonts w:ascii="Arial" w:hAnsi="Arial" w:cs="Arial"/>
          <w:b/>
          <w:color w:val="B8336D"/>
          <w:sz w:val="20"/>
          <w:rtl w:val="1"/>
          <w:szCs w:val="20"/>
          <w:bCs/>
        </w:rPr>
        <w:t xml:space="preserve">◯ 🧩 פרשנות והיסק     </w:t>
      </w:r>
      <w:r>
        <w:rPr>
          <w:rFonts w:ascii="Arial" w:hAnsi="Arial" w:cs="Arial"/>
          <w:b/>
          <w:color w:val="5B3FC0"/>
          <w:sz w:val="20"/>
          <w:rtl w:val="1"/>
          <w:szCs w:val="20"/>
          <w:bCs/>
        </w:rPr>
        <w:t xml:space="preserve">◯ ⚖️ הערכה וביקורת     </w:t>
      </w:r>
    </w:p>
    <w:p>
      <w:pPr>
        <w:bidi w:val="1"/>
        <w:spacing w:after="40" w:before="0"/>
      </w:pPr>
      <w:r>
        <w:rPr>
          <w:rFonts w:ascii="Arial" w:hAnsi="Arial" w:cs="Arial"/>
          <w:b w:val="0"/>
          <w:sz w:val="20"/>
          <w:rtl w:val="1"/>
          <w:szCs w:val="20"/>
        </w:rPr>
        <w:t>④ מה עליי לעשות? ____________________________________________</w:t>
      </w:r>
    </w:p>
    <w:p>
      <w:pPr>
        <w:bidi w:val="1"/>
        <w:spacing w:after="40" w:before="0"/>
      </w:pPr>
      <w:r>
        <w:rPr>
          <w:rFonts w:ascii="Arial" w:hAnsi="Arial" w:cs="Arial"/>
          <w:b w:val="0"/>
          <w:sz w:val="20"/>
          <w:rtl w:val="1"/>
          <w:szCs w:val="20"/>
        </w:rPr>
        <w:t>⑤ התשובה שלי: 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מדוע נקרא פאנל 2 "הגנבים השקטים"? הסבירו את הדימוי.</w:t>
      </w:r>
      <w:r>
        <w:rPr>
          <w:rFonts w:ascii="Arial" w:hAnsi="Arial" w:cs="Arial"/>
          <w:b w:val="0"/>
          <w:color w:val="7A7392"/>
          <w:sz w:val="17"/>
          <w:rtl w:val="1"/>
          <w:szCs w:val="17"/>
        </w:rPr>
        <w:t xml:space="preserve">  (שאלה 4 בטקסט · 9 נק׳)</w:t>
      </w:r>
    </w:p>
    <w:p>
      <w:pPr>
        <w:bidi w:val="1"/>
        <w:spacing w:after="40" w:before="0"/>
      </w:pPr>
      <w:r>
        <w:rPr>
          <w:rFonts w:ascii="Arial" w:hAnsi="Arial" w:cs="Arial"/>
          <w:b w:val="0"/>
          <w:sz w:val="20"/>
          <w:rtl w:val="1"/>
          <w:szCs w:val="20"/>
        </w:rPr>
        <w:t>② מה השאלה מספרת לי? ________________________________________</w:t>
      </w:r>
    </w:p>
    <w:p>
      <w:pPr>
        <w:bidi w:val="1"/>
        <w:spacing w:after="40" w:before="0"/>
      </w:pPr>
      <w:r>
        <w:rPr>
          <w:rFonts w:ascii="Arial" w:hAnsi="Arial" w:cs="Arial"/>
          <w:b/>
          <w:sz w:val="20"/>
          <w:rtl w:val="1"/>
          <w:szCs w:val="20"/>
          <w:bCs/>
        </w:rPr>
        <w:t xml:space="preserve">③ סימנתי ☐    ④ </w:t>
      </w:r>
      <w:r>
        <w:rPr>
          <w:rFonts w:ascii="Arial" w:hAnsi="Arial" w:cs="Arial"/>
          <w:b w:val="0"/>
          <w:sz w:val="20"/>
          <w:rtl w:val="1"/>
          <w:szCs w:val="20"/>
        </w:rPr>
        <w:t xml:space="preserve">ממד:  </w:t>
      </w:r>
      <w:r>
        <w:rPr>
          <w:rFonts w:ascii="Arial" w:hAnsi="Arial" w:cs="Arial"/>
          <w:b/>
          <w:color w:val="1F7A72"/>
          <w:sz w:val="20"/>
          <w:rtl w:val="1"/>
          <w:szCs w:val="20"/>
          <w:bCs/>
        </w:rPr>
        <w:t xml:space="preserve">◯ 🔍 איתור מידע     </w:t>
      </w:r>
      <w:r>
        <w:rPr>
          <w:rFonts w:ascii="Arial" w:hAnsi="Arial" w:cs="Arial"/>
          <w:b/>
          <w:color w:val="B8336D"/>
          <w:sz w:val="20"/>
          <w:rtl w:val="1"/>
          <w:szCs w:val="20"/>
          <w:bCs/>
        </w:rPr>
        <w:t xml:space="preserve">◯ 🧩 פרשנות והיסק     </w:t>
      </w:r>
      <w:r>
        <w:rPr>
          <w:rFonts w:ascii="Arial" w:hAnsi="Arial" w:cs="Arial"/>
          <w:b/>
          <w:color w:val="5B3FC0"/>
          <w:sz w:val="20"/>
          <w:rtl w:val="1"/>
          <w:szCs w:val="20"/>
          <w:bCs/>
        </w:rPr>
        <w:t xml:space="preserve">◯ ⚖️ הערכה וביקורת     </w:t>
      </w:r>
    </w:p>
    <w:p>
      <w:pPr>
        <w:bidi w:val="1"/>
        <w:spacing w:after="40" w:before="0"/>
      </w:pPr>
      <w:r>
        <w:rPr>
          <w:rFonts w:ascii="Arial" w:hAnsi="Arial" w:cs="Arial"/>
          <w:b w:val="0"/>
          <w:sz w:val="20"/>
          <w:rtl w:val="1"/>
          <w:szCs w:val="20"/>
        </w:rPr>
        <w:t>④ מה עליי לעשות? ____________________________________________</w:t>
      </w:r>
    </w:p>
    <w:p>
      <w:pPr>
        <w:bidi w:val="1"/>
        <w:spacing w:after="40" w:before="0"/>
      </w:pPr>
      <w:r>
        <w:rPr>
          <w:rFonts w:ascii="Arial" w:hAnsi="Arial" w:cs="Arial"/>
          <w:b w:val="0"/>
          <w:sz w:val="20"/>
          <w:rtl w:val="1"/>
          <w:szCs w:val="20"/>
        </w:rPr>
        <w:t>⑤ התשובה שלי: 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יש הטוענים שחיסכון של תלמיד אחד במים אינו משנה דבר. הביעו עמדה בנוגע לטענה זו, ונמקו אותה בשני נימוקים, אחד מהם מבוסס על האינפוגרפיקה.</w:t>
      </w:r>
      <w:r>
        <w:rPr>
          <w:rFonts w:ascii="Arial" w:hAnsi="Arial" w:cs="Arial"/>
          <w:b w:val="0"/>
          <w:color w:val="7A7392"/>
          <w:sz w:val="17"/>
          <w:rtl w:val="1"/>
          <w:szCs w:val="17"/>
        </w:rPr>
        <w:t xml:space="preserve">  (שאלה 9 בטקסט · 14 נק׳)</w:t>
      </w:r>
    </w:p>
    <w:p>
      <w:pPr>
        <w:bidi w:val="1"/>
        <w:spacing w:after="40" w:before="0"/>
      </w:pPr>
      <w:r>
        <w:rPr>
          <w:rFonts w:ascii="Arial" w:hAnsi="Arial" w:cs="Arial"/>
          <w:b w:val="0"/>
          <w:sz w:val="20"/>
          <w:rtl w:val="1"/>
          <w:szCs w:val="20"/>
        </w:rPr>
        <w:t>② מה השאלה מספרת לי? ________________________________________</w:t>
      </w:r>
    </w:p>
    <w:p>
      <w:pPr>
        <w:bidi w:val="1"/>
        <w:spacing w:after="40" w:before="0"/>
      </w:pPr>
      <w:r>
        <w:rPr>
          <w:rFonts w:ascii="Arial" w:hAnsi="Arial" w:cs="Arial"/>
          <w:b/>
          <w:sz w:val="20"/>
          <w:rtl w:val="1"/>
          <w:szCs w:val="20"/>
          <w:bCs/>
        </w:rPr>
        <w:t xml:space="preserve">③ סימנתי ☐    ④ </w:t>
      </w:r>
      <w:r>
        <w:rPr>
          <w:rFonts w:ascii="Arial" w:hAnsi="Arial" w:cs="Arial"/>
          <w:b w:val="0"/>
          <w:sz w:val="20"/>
          <w:rtl w:val="1"/>
          <w:szCs w:val="20"/>
        </w:rPr>
        <w:t xml:space="preserve">ממד:  </w:t>
      </w:r>
      <w:r>
        <w:rPr>
          <w:rFonts w:ascii="Arial" w:hAnsi="Arial" w:cs="Arial"/>
          <w:b/>
          <w:color w:val="1F7A72"/>
          <w:sz w:val="20"/>
          <w:rtl w:val="1"/>
          <w:szCs w:val="20"/>
          <w:bCs/>
        </w:rPr>
        <w:t xml:space="preserve">◯ 🔍 איתור מידע     </w:t>
      </w:r>
      <w:r>
        <w:rPr>
          <w:rFonts w:ascii="Arial" w:hAnsi="Arial" w:cs="Arial"/>
          <w:b/>
          <w:color w:val="B8336D"/>
          <w:sz w:val="20"/>
          <w:rtl w:val="1"/>
          <w:szCs w:val="20"/>
          <w:bCs/>
        </w:rPr>
        <w:t xml:space="preserve">◯ 🧩 פרשנות והיסק     </w:t>
      </w:r>
      <w:r>
        <w:rPr>
          <w:rFonts w:ascii="Arial" w:hAnsi="Arial" w:cs="Arial"/>
          <w:b/>
          <w:color w:val="5B3FC0"/>
          <w:sz w:val="20"/>
          <w:rtl w:val="1"/>
          <w:szCs w:val="20"/>
          <w:bCs/>
        </w:rPr>
        <w:t xml:space="preserve">◯ ⚖️ הערכה וביקורת     </w:t>
      </w:r>
    </w:p>
    <w:p>
      <w:pPr>
        <w:bidi w:val="1"/>
        <w:spacing w:after="40" w:before="0"/>
      </w:pPr>
      <w:r>
        <w:rPr>
          <w:rFonts w:ascii="Arial" w:hAnsi="Arial" w:cs="Arial"/>
          <w:b w:val="0"/>
          <w:sz w:val="20"/>
          <w:rtl w:val="1"/>
          <w:szCs w:val="20"/>
        </w:rPr>
        <w:t>④ מה עליי לעשות? ____________________________________________</w:t>
      </w:r>
    </w:p>
    <w:p>
      <w:pPr>
        <w:bidi w:val="1"/>
        <w:spacing w:after="40" w:before="0"/>
      </w:pPr>
      <w:r>
        <w:rPr>
          <w:rFonts w:ascii="Arial" w:hAnsi="Arial" w:cs="Arial"/>
          <w:b w:val="0"/>
          <w:sz w:val="20"/>
          <w:rtl w:val="1"/>
          <w:szCs w:val="20"/>
        </w:rPr>
        <w:t>⑤ התשובה שלי: 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 מילות שאלה, ממדים והבנה</w:t>
      </w:r>
    </w:p>
    <w:p>
      <w:pPr>
        <w:bidi w:val="1"/>
        <w:spacing w:after="60" w:before="0"/>
      </w:pPr>
      <w:r>
        <w:rPr>
          <w:rFonts w:ascii="Arial" w:hAnsi="Arial" w:cs="Arial"/>
          <w:b/>
          <w:color w:val="6B4FC4"/>
          <w:sz w:val="22"/>
          <w:rtl w:val="1"/>
          <w:szCs w:val="22"/>
          <w:bCs/>
        </w:rPr>
        <w:t>1. התאימו כל מילת שאלה למה שהיא מבקשת לעשות. כתבו את האות המתאימה.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67"/>
        <w:gridCol w:w="3118"/>
        <w:gridCol w:w="907"/>
        <w:gridCol w:w="510"/>
        <w:gridCol w:w="4535"/>
      </w:tblGrid>
      <w:tr>
        <w:tc>
          <w:tcPr>
            <w:tcW w:type="dxa" w:w="567"/>
            <w:shd w:val="clear" w:fill="FDE4EE"/>
          </w:tcPr>
          <w:p>
            <w:pPr>
              <w:bidi w:val="1"/>
            </w:pPr>
            <w:r>
              <w:rPr>
                <w:rFonts w:ascii="Arial" w:hAnsi="Arial" w:cs="Arial"/>
                <w:b/>
                <w:color w:val="8C2556"/>
                <w:sz w:val="18"/>
                <w:rtl w:val="1"/>
                <w:szCs w:val="18"/>
                <w:bCs/>
              </w:rPr>
              <w:t>#</w:t>
            </w:r>
          </w:p>
        </w:tc>
        <w:tc>
          <w:tcPr>
            <w:tcW w:type="dxa" w:w="3118"/>
            <w:shd w:val="clear" w:fill="FDE4EE"/>
          </w:tcPr>
          <w:p>
            <w:pPr>
              <w:bidi w:val="1"/>
            </w:pPr>
            <w:r>
              <w:rPr>
                <w:rFonts w:ascii="Arial" w:hAnsi="Arial" w:cs="Arial"/>
                <w:b/>
                <w:color w:val="8C2556"/>
                <w:sz w:val="18"/>
                <w:rtl w:val="1"/>
                <w:szCs w:val="18"/>
                <w:bCs/>
              </w:rPr>
              <w:t>מילת השאלה</w:t>
            </w:r>
          </w:p>
        </w:tc>
        <w:tc>
          <w:tcPr>
            <w:tcW w:type="dxa" w:w="907"/>
            <w:shd w:val="clear" w:fill="FDE4EE"/>
          </w:tcPr>
          <w:p>
            <w:pPr>
              <w:bidi w:val="1"/>
            </w:pPr>
            <w:r>
              <w:rPr>
                <w:rFonts w:ascii="Arial" w:hAnsi="Arial" w:cs="Arial"/>
                <w:b/>
                <w:color w:val="8C2556"/>
                <w:sz w:val="18"/>
                <w:rtl w:val="1"/>
                <w:szCs w:val="18"/>
                <w:bCs/>
              </w:rPr>
              <w:t>האות</w:t>
            </w:r>
          </w:p>
        </w:tc>
        <w:tc>
          <w:tcPr>
            <w:tcW w:type="dxa" w:w="510"/>
            <w:shd w:val="clear" w:fill="FDE4EE"/>
          </w:tcPr>
          <w:p>
            <w:pPr>
              <w:bidi w:val="1"/>
            </w:pPr>
            <w:r>
              <w:rPr>
                <w:rFonts w:ascii="Arial" w:hAnsi="Arial" w:cs="Arial"/>
                <w:b/>
                <w:color w:val="8C2556"/>
                <w:sz w:val="18"/>
                <w:rtl w:val="1"/>
                <w:szCs w:val="18"/>
                <w:bCs/>
              </w:rPr>
            </w:r>
          </w:p>
        </w:tc>
        <w:tc>
          <w:tcPr>
            <w:tcW w:type="dxa" w:w="4535"/>
            <w:shd w:val="clear" w:fill="FDE4EE"/>
          </w:tcPr>
          <w:p>
            <w:pPr>
              <w:bidi w:val="1"/>
            </w:pPr>
            <w:r>
              <w:rPr>
                <w:rFonts w:ascii="Arial" w:hAnsi="Arial" w:cs="Arial"/>
                <w:b/>
                <w:color w:val="8C2556"/>
                <w:sz w:val="18"/>
                <w:rtl w:val="1"/>
                <w:szCs w:val="18"/>
                <w:bCs/>
              </w:rPr>
              <w:t>מה עליי לעשות?</w:t>
            </w:r>
          </w:p>
        </w:tc>
      </w:tr>
      <w:tr>
        <w:tc>
          <w:tcPr>
            <w:tcW w:type="dxa" w:w="567"/>
          </w:tcPr>
          <w:p>
            <w:pPr>
              <w:bidi w:val="1"/>
              <w:jc w:val="center"/>
            </w:pPr>
            <w:r>
              <w:rPr>
                <w:rFonts w:ascii="Arial" w:hAnsi="Arial" w:cs="Arial"/>
                <w:b w:val="0"/>
                <w:sz w:val="20"/>
                <w:rtl w:val="1"/>
                <w:szCs w:val="20"/>
              </w:rPr>
              <w:t>1</w:t>
            </w:r>
          </w:p>
        </w:tc>
        <w:tc>
          <w:tcPr>
            <w:tcW w:type="dxa" w:w="3118"/>
          </w:tcPr>
          <w:p>
            <w:pPr>
              <w:bidi w:val="1"/>
            </w:pPr>
            <w:r>
              <w:rPr>
                <w:rFonts w:ascii="Arial" w:hAnsi="Arial" w:cs="Arial"/>
                <w:b w:val="0"/>
                <w:sz w:val="20"/>
                <w:rtl w:val="1"/>
                <w:szCs w:val="20"/>
              </w:rPr>
              <w:t>הסבירו</w:t>
            </w:r>
          </w:p>
        </w:tc>
        <w:tc>
          <w:tcPr>
            <w:tcW w:type="dxa" w:w="907"/>
          </w:tcPr>
          <w:p>
            <w:pPr>
              <w:bidi w:val="1"/>
              <w:jc w:val="center"/>
            </w:pPr>
            <w:r>
              <w:rPr>
                <w:rFonts w:ascii="Arial" w:hAnsi="Arial" w:cs="Arial"/>
                <w:b w:val="0"/>
                <w:sz w:val="20"/>
                <w:rtl w:val="1"/>
                <w:szCs w:val="20"/>
              </w:rPr>
              <w:t>_____</w:t>
            </w:r>
          </w:p>
        </w:tc>
        <w:tc>
          <w:tcPr>
            <w:tcW w:type="dxa" w:w="510"/>
          </w:tcPr>
          <w:p>
            <w:pPr>
              <w:bidi w:val="1"/>
              <w:jc w:val="center"/>
            </w:pPr>
            <w:r>
              <w:rPr>
                <w:rFonts w:ascii="Arial" w:hAnsi="Arial" w:cs="Arial"/>
                <w:b/>
                <w:color w:val="C2417A"/>
                <w:sz w:val="20"/>
                <w:rtl w:val="1"/>
                <w:szCs w:val="20"/>
                <w:bCs/>
              </w:rPr>
              <w:t>א</w:t>
            </w:r>
          </w:p>
        </w:tc>
        <w:tc>
          <w:tcPr>
            <w:tcW w:type="dxa" w:w="4535"/>
          </w:tcPr>
          <w:p>
            <w:pPr>
              <w:bidi w:val="1"/>
            </w:pPr>
            <w:r>
              <w:rPr>
                <w:rFonts w:ascii="Arial" w:hAnsi="Arial" w:cs="Arial"/>
                <w:b w:val="0"/>
                <w:sz w:val="20"/>
                <w:rtl w:val="1"/>
                <w:szCs w:val="20"/>
              </w:rPr>
              <w:t>לפרש ולהבהיר במילים שלי</w:t>
            </w:r>
          </w:p>
        </w:tc>
      </w:tr>
      <w:tr>
        <w:tc>
          <w:tcPr>
            <w:tcW w:type="dxa" w:w="567"/>
          </w:tcPr>
          <w:p>
            <w:pPr>
              <w:bidi w:val="1"/>
              <w:jc w:val="center"/>
            </w:pPr>
            <w:r>
              <w:rPr>
                <w:rFonts w:ascii="Arial" w:hAnsi="Arial" w:cs="Arial"/>
                <w:b w:val="0"/>
                <w:sz w:val="20"/>
                <w:rtl w:val="1"/>
                <w:szCs w:val="20"/>
              </w:rPr>
              <w:t>2</w:t>
            </w:r>
          </w:p>
        </w:tc>
        <w:tc>
          <w:tcPr>
            <w:tcW w:type="dxa" w:w="3118"/>
          </w:tcPr>
          <w:p>
            <w:pPr>
              <w:bidi w:val="1"/>
            </w:pPr>
            <w:r>
              <w:rPr>
                <w:rFonts w:ascii="Arial" w:hAnsi="Arial" w:cs="Arial"/>
                <w:b w:val="0"/>
                <w:sz w:val="20"/>
                <w:rtl w:val="1"/>
                <w:szCs w:val="20"/>
              </w:rPr>
              <w:t>מה הקשר בין</w:t>
            </w:r>
          </w:p>
        </w:tc>
        <w:tc>
          <w:tcPr>
            <w:tcW w:type="dxa" w:w="907"/>
          </w:tcPr>
          <w:p>
            <w:pPr>
              <w:bidi w:val="1"/>
              <w:jc w:val="center"/>
            </w:pPr>
            <w:r>
              <w:rPr>
                <w:rFonts w:ascii="Arial" w:hAnsi="Arial" w:cs="Arial"/>
                <w:b w:val="0"/>
                <w:sz w:val="20"/>
                <w:rtl w:val="1"/>
                <w:szCs w:val="20"/>
              </w:rPr>
              <w:t>_____</w:t>
            </w:r>
          </w:p>
        </w:tc>
        <w:tc>
          <w:tcPr>
            <w:tcW w:type="dxa" w:w="510"/>
          </w:tcPr>
          <w:p>
            <w:pPr>
              <w:bidi w:val="1"/>
              <w:jc w:val="center"/>
            </w:pPr>
            <w:r>
              <w:rPr>
                <w:rFonts w:ascii="Arial" w:hAnsi="Arial" w:cs="Arial"/>
                <w:b/>
                <w:color w:val="C2417A"/>
                <w:sz w:val="20"/>
                <w:rtl w:val="1"/>
                <w:szCs w:val="20"/>
                <w:bCs/>
              </w:rPr>
              <w:t>ב</w:t>
            </w:r>
          </w:p>
        </w:tc>
        <w:tc>
          <w:tcPr>
            <w:tcW w:type="dxa" w:w="4535"/>
          </w:tcPr>
          <w:p>
            <w:pPr>
              <w:bidi w:val="1"/>
            </w:pPr>
            <w:r>
              <w:rPr>
                <w:rFonts w:ascii="Arial" w:hAnsi="Arial" w:cs="Arial"/>
                <w:b w:val="0"/>
                <w:sz w:val="20"/>
                <w:rtl w:val="1"/>
                <w:szCs w:val="20"/>
              </w:rPr>
              <w:t>לענות רק ממה שכתוב, לא מהידע שלי</w:t>
            </w:r>
          </w:p>
        </w:tc>
      </w:tr>
      <w:tr>
        <w:tc>
          <w:tcPr>
            <w:tcW w:type="dxa" w:w="567"/>
          </w:tcPr>
          <w:p>
            <w:pPr>
              <w:bidi w:val="1"/>
              <w:jc w:val="center"/>
            </w:pPr>
            <w:r>
              <w:rPr>
                <w:rFonts w:ascii="Arial" w:hAnsi="Arial" w:cs="Arial"/>
                <w:b w:val="0"/>
                <w:sz w:val="20"/>
                <w:rtl w:val="1"/>
                <w:szCs w:val="20"/>
              </w:rPr>
              <w:t>3</w:t>
            </w:r>
          </w:p>
        </w:tc>
        <w:tc>
          <w:tcPr>
            <w:tcW w:type="dxa" w:w="3118"/>
          </w:tcPr>
          <w:p>
            <w:pPr>
              <w:bidi w:val="1"/>
            </w:pPr>
            <w:r>
              <w:rPr>
                <w:rFonts w:ascii="Arial" w:hAnsi="Arial" w:cs="Arial"/>
                <w:b w:val="0"/>
                <w:sz w:val="20"/>
                <w:rtl w:val="1"/>
                <w:szCs w:val="20"/>
              </w:rPr>
              <w:t>עד כמה משכנע</w:t>
            </w:r>
          </w:p>
        </w:tc>
        <w:tc>
          <w:tcPr>
            <w:tcW w:type="dxa" w:w="907"/>
          </w:tcPr>
          <w:p>
            <w:pPr>
              <w:bidi w:val="1"/>
              <w:jc w:val="center"/>
            </w:pPr>
            <w:r>
              <w:rPr>
                <w:rFonts w:ascii="Arial" w:hAnsi="Arial" w:cs="Arial"/>
                <w:b w:val="0"/>
                <w:sz w:val="20"/>
                <w:rtl w:val="1"/>
                <w:szCs w:val="20"/>
              </w:rPr>
              <w:t>_____</w:t>
            </w:r>
          </w:p>
        </w:tc>
        <w:tc>
          <w:tcPr>
            <w:tcW w:type="dxa" w:w="510"/>
          </w:tcPr>
          <w:p>
            <w:pPr>
              <w:bidi w:val="1"/>
              <w:jc w:val="center"/>
            </w:pPr>
            <w:r>
              <w:rPr>
                <w:rFonts w:ascii="Arial" w:hAnsi="Arial" w:cs="Arial"/>
                <w:b/>
                <w:color w:val="C2417A"/>
                <w:sz w:val="20"/>
                <w:rtl w:val="1"/>
                <w:szCs w:val="20"/>
                <w:bCs/>
              </w:rPr>
              <w:t>ג</w:t>
            </w:r>
          </w:p>
        </w:tc>
        <w:tc>
          <w:tcPr>
            <w:tcW w:type="dxa" w:w="4535"/>
          </w:tcPr>
          <w:p>
            <w:pPr>
              <w:bidi w:val="1"/>
            </w:pPr>
            <w:r>
              <w:rPr>
                <w:rFonts w:ascii="Arial" w:hAnsi="Arial" w:cs="Arial"/>
                <w:b w:val="0"/>
                <w:sz w:val="20"/>
                <w:rtl w:val="1"/>
                <w:szCs w:val="20"/>
              </w:rPr>
              <w:t>לבקר את הטיעון: נימוקים, דוגמאות, טיעון נגד</w:t>
            </w:r>
          </w:p>
        </w:tc>
      </w:tr>
      <w:tr>
        <w:tc>
          <w:tcPr>
            <w:tcW w:type="dxa" w:w="567"/>
          </w:tcPr>
          <w:p>
            <w:pPr>
              <w:bidi w:val="1"/>
              <w:jc w:val="center"/>
            </w:pPr>
            <w:r>
              <w:rPr>
                <w:rFonts w:ascii="Arial" w:hAnsi="Arial" w:cs="Arial"/>
                <w:b w:val="0"/>
                <w:sz w:val="20"/>
                <w:rtl w:val="1"/>
                <w:szCs w:val="20"/>
              </w:rPr>
              <w:t>4</w:t>
            </w:r>
          </w:p>
        </w:tc>
        <w:tc>
          <w:tcPr>
            <w:tcW w:type="dxa" w:w="3118"/>
          </w:tcPr>
          <w:p>
            <w:pPr>
              <w:bidi w:val="1"/>
            </w:pPr>
            <w:r>
              <w:rPr>
                <w:rFonts w:ascii="Arial" w:hAnsi="Arial" w:cs="Arial"/>
                <w:b w:val="0"/>
                <w:sz w:val="20"/>
                <w:rtl w:val="1"/>
                <w:szCs w:val="20"/>
              </w:rPr>
              <w:t>כמה</w:t>
            </w:r>
          </w:p>
        </w:tc>
        <w:tc>
          <w:tcPr>
            <w:tcW w:type="dxa" w:w="907"/>
          </w:tcPr>
          <w:p>
            <w:pPr>
              <w:bidi w:val="1"/>
              <w:jc w:val="center"/>
            </w:pPr>
            <w:r>
              <w:rPr>
                <w:rFonts w:ascii="Arial" w:hAnsi="Arial" w:cs="Arial"/>
                <w:b w:val="0"/>
                <w:sz w:val="20"/>
                <w:rtl w:val="1"/>
                <w:szCs w:val="20"/>
              </w:rPr>
              <w:t>_____</w:t>
            </w:r>
          </w:p>
        </w:tc>
        <w:tc>
          <w:tcPr>
            <w:tcW w:type="dxa" w:w="510"/>
          </w:tcPr>
          <w:p>
            <w:pPr>
              <w:bidi w:val="1"/>
              <w:jc w:val="center"/>
            </w:pPr>
            <w:r>
              <w:rPr>
                <w:rFonts w:ascii="Arial" w:hAnsi="Arial" w:cs="Arial"/>
                <w:b/>
                <w:color w:val="C2417A"/>
                <w:sz w:val="20"/>
                <w:rtl w:val="1"/>
                <w:szCs w:val="20"/>
                <w:bCs/>
              </w:rPr>
              <w:t>ד</w:t>
            </w:r>
          </w:p>
        </w:tc>
        <w:tc>
          <w:tcPr>
            <w:tcW w:type="dxa" w:w="4535"/>
          </w:tcPr>
          <w:p>
            <w:pPr>
              <w:bidi w:val="1"/>
            </w:pPr>
            <w:r>
              <w:rPr>
                <w:rFonts w:ascii="Arial" w:hAnsi="Arial" w:cs="Arial"/>
                <w:b w:val="0"/>
                <w:sz w:val="20"/>
                <w:rtl w:val="1"/>
                <w:szCs w:val="20"/>
              </w:rPr>
              <w:t>למצוא איך שני דברים מתחברים (סיבה–תוצאה, ניגוד, דוגמה)</w:t>
            </w:r>
          </w:p>
        </w:tc>
      </w:tr>
      <w:tr>
        <w:tc>
          <w:tcPr>
            <w:tcW w:type="dxa" w:w="567"/>
          </w:tcPr>
          <w:p>
            <w:pPr>
              <w:bidi w:val="1"/>
              <w:jc w:val="center"/>
            </w:pPr>
            <w:r>
              <w:rPr>
                <w:rFonts w:ascii="Arial" w:hAnsi="Arial" w:cs="Arial"/>
                <w:b w:val="0"/>
                <w:sz w:val="20"/>
                <w:rtl w:val="1"/>
                <w:szCs w:val="20"/>
              </w:rPr>
              <w:t>5</w:t>
            </w:r>
          </w:p>
        </w:tc>
        <w:tc>
          <w:tcPr>
            <w:tcW w:type="dxa" w:w="3118"/>
          </w:tcPr>
          <w:p>
            <w:pPr>
              <w:bidi w:val="1"/>
            </w:pPr>
            <w:r>
              <w:rPr>
                <w:rFonts w:ascii="Arial" w:hAnsi="Arial" w:cs="Arial"/>
                <w:b w:val="0"/>
                <w:sz w:val="20"/>
                <w:rtl w:val="1"/>
                <w:szCs w:val="20"/>
              </w:rPr>
              <w:t>על פי / לפי הטקסט</w:t>
            </w:r>
          </w:p>
        </w:tc>
        <w:tc>
          <w:tcPr>
            <w:tcW w:type="dxa" w:w="907"/>
          </w:tcPr>
          <w:p>
            <w:pPr>
              <w:bidi w:val="1"/>
              <w:jc w:val="center"/>
            </w:pPr>
            <w:r>
              <w:rPr>
                <w:rFonts w:ascii="Arial" w:hAnsi="Arial" w:cs="Arial"/>
                <w:b w:val="0"/>
                <w:sz w:val="20"/>
                <w:rtl w:val="1"/>
                <w:szCs w:val="20"/>
              </w:rPr>
              <w:t>_____</w:t>
            </w:r>
          </w:p>
        </w:tc>
        <w:tc>
          <w:tcPr>
            <w:tcW w:type="dxa" w:w="510"/>
          </w:tcPr>
          <w:p>
            <w:pPr>
              <w:bidi w:val="1"/>
              <w:jc w:val="center"/>
            </w:pPr>
            <w:r>
              <w:rPr>
                <w:rFonts w:ascii="Arial" w:hAnsi="Arial" w:cs="Arial"/>
                <w:b/>
                <w:color w:val="C2417A"/>
                <w:sz w:val="20"/>
                <w:rtl w:val="1"/>
                <w:szCs w:val="20"/>
                <w:bCs/>
              </w:rPr>
              <w:t>ה</w:t>
            </w:r>
          </w:p>
        </w:tc>
        <w:tc>
          <w:tcPr>
            <w:tcW w:type="dxa" w:w="4535"/>
          </w:tcPr>
          <w:p>
            <w:pPr>
              <w:bidi w:val="1"/>
            </w:pPr>
            <w:r>
              <w:rPr>
                <w:rFonts w:ascii="Arial" w:hAnsi="Arial" w:cs="Arial"/>
                <w:b w:val="0"/>
                <w:sz w:val="20"/>
                <w:rtl w:val="1"/>
                <w:szCs w:val="20"/>
              </w:rPr>
              <w:t>לאתר מספר או כמות</w:t>
            </w:r>
          </w:p>
        </w:tc>
      </w:tr>
    </w:tbl>
    <w:p>
      <w:pPr>
        <w:bidi w:val="1"/>
        <w:spacing w:after="40" w:before="0"/>
      </w:pPr>
    </w:p>
    <w:p>
      <w:pPr>
        <w:bidi w:val="1"/>
        <w:spacing w:after="60" w:before="0"/>
      </w:pPr>
      <w:r>
        <w:rPr>
          <w:rFonts w:ascii="Arial" w:hAnsi="Arial" w:cs="Arial"/>
          <w:b/>
          <w:color w:val="6B4FC4"/>
          <w:sz w:val="22"/>
          <w:rtl w:val="1"/>
          <w:szCs w:val="22"/>
          <w:bCs/>
        </w:rPr>
        <w:t>2. מיינו: לאיזה ממד שייכת כל שאלה? סמנו ✔ בעמודה המתאימה.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10"/>
        <w:gridCol w:w="5386"/>
        <w:gridCol w:w="1304"/>
        <w:gridCol w:w="1304"/>
        <w:gridCol w:w="1304"/>
      </w:tblGrid>
      <w:tr>
        <w:tc>
          <w:tcPr>
            <w:tcW w:type="dxa" w:w="510"/>
            <w:shd w:val="clear" w:fill="FDE4EE"/>
          </w:tcPr>
          <w:p>
            <w:pPr>
              <w:bidi w:val="1"/>
            </w:pPr>
            <w:r>
              <w:rPr>
                <w:rFonts w:ascii="Arial" w:hAnsi="Arial" w:cs="Arial"/>
                <w:b/>
                <w:color w:val="8C2556"/>
                <w:sz w:val="18"/>
                <w:rtl w:val="1"/>
                <w:szCs w:val="18"/>
                <w:bCs/>
              </w:rPr>
              <w:t>#</w:t>
            </w:r>
          </w:p>
        </w:tc>
        <w:tc>
          <w:tcPr>
            <w:tcW w:type="dxa" w:w="5386"/>
            <w:shd w:val="clear" w:fill="FDE4EE"/>
          </w:tcPr>
          <w:p>
            <w:pPr>
              <w:bidi w:val="1"/>
            </w:pPr>
            <w:r>
              <w:rPr>
                <w:rFonts w:ascii="Arial" w:hAnsi="Arial" w:cs="Arial"/>
                <w:b/>
                <w:color w:val="8C2556"/>
                <w:sz w:val="18"/>
                <w:rtl w:val="1"/>
                <w:szCs w:val="18"/>
                <w:bCs/>
              </w:rPr>
              <w:t>השאלה</w:t>
            </w:r>
          </w:p>
        </w:tc>
        <w:tc>
          <w:tcPr>
            <w:tcW w:type="dxa" w:w="1304"/>
            <w:shd w:val="clear" w:fill="FDE4EE"/>
          </w:tcPr>
          <w:p>
            <w:pPr>
              <w:bidi w:val="1"/>
            </w:pPr>
            <w:r>
              <w:rPr>
                <w:rFonts w:ascii="Arial" w:hAnsi="Arial" w:cs="Arial"/>
                <w:b/>
                <w:color w:val="8C2556"/>
                <w:sz w:val="18"/>
                <w:rtl w:val="1"/>
                <w:szCs w:val="18"/>
                <w:bCs/>
              </w:rPr>
              <w:t>🔍 איתור מידע</w:t>
            </w:r>
          </w:p>
        </w:tc>
        <w:tc>
          <w:tcPr>
            <w:tcW w:type="dxa" w:w="1304"/>
            <w:shd w:val="clear" w:fill="FDE4EE"/>
          </w:tcPr>
          <w:p>
            <w:pPr>
              <w:bidi w:val="1"/>
            </w:pPr>
            <w:r>
              <w:rPr>
                <w:rFonts w:ascii="Arial" w:hAnsi="Arial" w:cs="Arial"/>
                <w:b/>
                <w:color w:val="8C2556"/>
                <w:sz w:val="18"/>
                <w:rtl w:val="1"/>
                <w:szCs w:val="18"/>
                <w:bCs/>
              </w:rPr>
              <w:t>🧩 פרשנות והיסק</w:t>
            </w:r>
          </w:p>
        </w:tc>
        <w:tc>
          <w:tcPr>
            <w:tcW w:type="dxa" w:w="1304"/>
            <w:shd w:val="clear" w:fill="FDE4EE"/>
          </w:tcPr>
          <w:p>
            <w:pPr>
              <w:bidi w:val="1"/>
            </w:pPr>
            <w:r>
              <w:rPr>
                <w:rFonts w:ascii="Arial" w:hAnsi="Arial" w:cs="Arial"/>
                <w:b/>
                <w:color w:val="8C2556"/>
                <w:sz w:val="18"/>
                <w:rtl w:val="1"/>
                <w:szCs w:val="18"/>
                <w:bCs/>
              </w:rPr>
              <w:t>⚖️ הערכה וביקורת</w:t>
            </w:r>
          </w:p>
        </w:tc>
      </w:tr>
      <w:tr>
        <w:tc>
          <w:tcPr>
            <w:tcW w:type="dxa" w:w="510"/>
          </w:tcPr>
          <w:p>
            <w:pPr>
              <w:bidi w:val="1"/>
              <w:jc w:val="center"/>
            </w:pPr>
            <w:r>
              <w:rPr>
                <w:rFonts w:ascii="Arial" w:hAnsi="Arial" w:cs="Arial"/>
                <w:b w:val="0"/>
                <w:sz w:val="20"/>
                <w:rtl w:val="1"/>
                <w:szCs w:val="20"/>
              </w:rPr>
              <w:t>1</w:t>
            </w:r>
          </w:p>
        </w:tc>
        <w:tc>
          <w:tcPr>
            <w:tcW w:type="dxa" w:w="5386"/>
          </w:tcPr>
          <w:p>
            <w:pPr>
              <w:bidi w:val="1"/>
            </w:pPr>
            <w:r>
              <w:rPr>
                <w:rFonts w:ascii="Arial" w:hAnsi="Arial" w:cs="Arial"/>
                <w:b w:val="0"/>
                <w:sz w:val="20"/>
                <w:rtl w:val="1"/>
                <w:szCs w:val="20"/>
              </w:rPr>
              <w:t>ציינו שתי בעיות של בזבוז מים בבית הספר, על פי פאנל 3.</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r>
      <w:tr>
        <w:tc>
          <w:tcPr>
            <w:tcW w:type="dxa" w:w="510"/>
          </w:tcPr>
          <w:p>
            <w:pPr>
              <w:bidi w:val="1"/>
              <w:jc w:val="center"/>
            </w:pPr>
            <w:r>
              <w:rPr>
                <w:rFonts w:ascii="Arial" w:hAnsi="Arial" w:cs="Arial"/>
                <w:b w:val="0"/>
                <w:sz w:val="20"/>
                <w:rtl w:val="1"/>
                <w:szCs w:val="20"/>
              </w:rPr>
              <w:t>2</w:t>
            </w:r>
          </w:p>
        </w:tc>
        <w:tc>
          <w:tcPr>
            <w:tcW w:type="dxa" w:w="5386"/>
          </w:tcPr>
          <w:p>
            <w:pPr>
              <w:bidi w:val="1"/>
            </w:pPr>
            <w:r>
              <w:rPr>
                <w:rFonts w:ascii="Arial" w:hAnsi="Arial" w:cs="Arial"/>
                <w:b w:val="0"/>
                <w:sz w:val="20"/>
                <w:rtl w:val="1"/>
                <w:szCs w:val="20"/>
              </w:rPr>
              <w:t>כיצד אפשר לבדוק אם יש דליפה נסתרת בבית, לפי פאנל 2?</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r>
      <w:tr>
        <w:tc>
          <w:tcPr>
            <w:tcW w:type="dxa" w:w="510"/>
          </w:tcPr>
          <w:p>
            <w:pPr>
              <w:bidi w:val="1"/>
              <w:jc w:val="center"/>
            </w:pPr>
            <w:r>
              <w:rPr>
                <w:rFonts w:ascii="Arial" w:hAnsi="Arial" w:cs="Arial"/>
                <w:b w:val="0"/>
                <w:sz w:val="20"/>
                <w:rtl w:val="1"/>
                <w:szCs w:val="20"/>
              </w:rPr>
              <w:t>3</w:t>
            </w:r>
          </w:p>
        </w:tc>
        <w:tc>
          <w:tcPr>
            <w:tcW w:type="dxa" w:w="5386"/>
          </w:tcPr>
          <w:p>
            <w:pPr>
              <w:bidi w:val="1"/>
            </w:pPr>
            <w:r>
              <w:rPr>
                <w:rFonts w:ascii="Arial" w:hAnsi="Arial" w:cs="Arial"/>
                <w:b w:val="0"/>
                <w:sz w:val="20"/>
                <w:rtl w:val="1"/>
                <w:szCs w:val="20"/>
              </w:rPr>
              <w:t>מה ניתן להסיק מדבריו של אב הבית בפאנל 3 על תפקידם של התלמידים בחיסכון במים?</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r>
      <w:tr>
        <w:tc>
          <w:tcPr>
            <w:tcW w:type="dxa" w:w="510"/>
          </w:tcPr>
          <w:p>
            <w:pPr>
              <w:bidi w:val="1"/>
              <w:jc w:val="center"/>
            </w:pPr>
            <w:r>
              <w:rPr>
                <w:rFonts w:ascii="Arial" w:hAnsi="Arial" w:cs="Arial"/>
                <w:b w:val="0"/>
                <w:sz w:val="20"/>
                <w:rtl w:val="1"/>
                <w:szCs w:val="20"/>
              </w:rPr>
              <w:t>4</w:t>
            </w:r>
          </w:p>
        </w:tc>
        <w:tc>
          <w:tcPr>
            <w:tcW w:type="dxa" w:w="5386"/>
          </w:tcPr>
          <w:p>
            <w:pPr>
              <w:bidi w:val="1"/>
            </w:pPr>
            <w:r>
              <w:rPr>
                <w:rFonts w:ascii="Arial" w:hAnsi="Arial" w:cs="Arial"/>
                <w:b w:val="0"/>
                <w:sz w:val="20"/>
                <w:rtl w:val="1"/>
                <w:szCs w:val="20"/>
              </w:rPr>
              <w:t>מה תפקיד פאנל 4 ("לפני ואחרי") באינפוגרפיקה? כיצד הוא מחזק את המסר שלה?</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r>
    </w:tbl>
    <w:p>
      <w:pPr>
        <w:bidi w:val="1"/>
        <w:spacing w:after="40" w:before="0"/>
      </w:pPr>
    </w:p>
    <w:p>
      <w:pPr>
        <w:bidi w:val="1"/>
        <w:spacing w:after="60" w:before="0"/>
      </w:pPr>
      <w:r>
        <w:rPr>
          <w:rFonts w:ascii="Arial" w:hAnsi="Arial" w:cs="Arial"/>
          <w:b/>
          <w:color w:val="6B4FC4"/>
          <w:sz w:val="22"/>
          <w:rtl w:val="1"/>
          <w:szCs w:val="22"/>
          <w:bCs/>
        </w:rPr>
        <w:t>3. בחרו את התשובה הנכונה לפי הטקסט. הקיפו את האות.</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 הבעיה בהשקיה בבית הספר?</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משקים בצהריים והמים מתאדים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אין צמחים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משקים בלילה</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איך יודעים שיש דליפה?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שעון המים רץ כשהברזים סגורים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הברז חם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יש רעש ברחוב</w:t>
      </w:r>
    </w:p>
    <w:p>
      <w:pPr>
        <w:pStyle w:val="Heading2"/>
        <w:bidi w:val="1"/>
      </w:pPr>
      <w:r>
        <w:rPr>
          <w:rFonts w:ascii="Arial" w:hAnsi="Arial" w:cs="Arial"/>
          <w:b/>
          <w:color w:val="2B8F86"/>
          <w:sz w:val="30"/>
          <w:rtl w:val="1"/>
          <w:szCs w:val="30"/>
          <w:bCs/>
        </w:rPr>
        <w:t>חלק ג׳ – כותבים תשובה מלאה</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האם לדעתכם אינפוגרפיקה היא דרך יעילה יותר מטקסט רגיל להעביר את המסר על חיסכון במים? נמקו בעזרת שתי דוגמאות מהאינפוגרפיקה.</w:t>
      </w:r>
      <w:r>
        <w:rPr>
          <w:rFonts w:ascii="Arial" w:hAnsi="Arial" w:cs="Arial"/>
          <w:b w:val="0"/>
          <w:color w:val="7A7392"/>
          <w:sz w:val="17"/>
          <w:rtl w:val="1"/>
          <w:szCs w:val="17"/>
        </w:rPr>
        <w:t xml:space="preserve">  (שאלה 10 בטקסט · הערכה וביקורת)</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לפני שעונים: סמנו את מילות השאלה וכתבו לעצמכם ״מה עליי לעשות״. אחר כך ענו: עמדה + נימוקים + קשר לטקסט.</w:t>
            </w:r>
          </w:p>
        </w:tc>
      </w:tr>
    </w:tbl>
    <w:p>
      <w:pPr>
        <w:bidi w:val="1"/>
        <w:spacing w:after="40" w:before="0"/>
      </w:pP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sz w:val="20"/>
          <w:rtl w:val="1"/>
          <w:szCs w:val="20"/>
        </w:rPr>
        <w:t>☐ פתחתי במילים מהשאלה    ☐ עניתי על כל חלקי השאלה    ☐ נימקתי וקישרתי לטקסט</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שאלה אחת שלמדתי לזהות היום ומה היא דורשת: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השלב מתוך החמישה שהכי עזר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שאלה שעדיין קשה לי לפרק: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דף תרגול · כל טיפה חשובה · כיתה ט׳ · רגיל</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 כל טיפה חשובה · כיתה ט׳ ·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